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FD1" w:rsidRPr="004C3C35" w:rsidRDefault="00884FD1" w:rsidP="00884FD1">
      <w:pPr>
        <w:spacing w:after="0" w:line="240" w:lineRule="auto"/>
        <w:jc w:val="center"/>
        <w:rPr>
          <w:rFonts w:ascii="Arial" w:hAnsi="Arial" w:cs="Arial"/>
          <w:sz w:val="32"/>
          <w:szCs w:val="32"/>
        </w:rPr>
      </w:pPr>
      <w:r w:rsidRPr="004C3C35">
        <w:rPr>
          <w:rFonts w:ascii="Arial" w:hAnsi="Arial" w:cs="Arial"/>
          <w:sz w:val="32"/>
          <w:szCs w:val="32"/>
        </w:rPr>
        <w:t>The Role of Heterocycles in Current Drug Discovery</w:t>
      </w:r>
    </w:p>
    <w:p w:rsidR="00884FD1" w:rsidRPr="004C3C35" w:rsidRDefault="00884FD1" w:rsidP="00884FD1">
      <w:pPr>
        <w:spacing w:after="0" w:line="240" w:lineRule="auto"/>
        <w:jc w:val="center"/>
        <w:rPr>
          <w:rFonts w:ascii="Arial" w:hAnsi="Arial" w:cs="Arial"/>
          <w:sz w:val="28"/>
          <w:szCs w:val="28"/>
        </w:rPr>
      </w:pPr>
      <w:r w:rsidRPr="004C3C35">
        <w:rPr>
          <w:rFonts w:ascii="Arial" w:hAnsi="Arial" w:cs="Arial"/>
          <w:sz w:val="28"/>
          <w:szCs w:val="28"/>
          <w:u w:val="single"/>
        </w:rPr>
        <w:t xml:space="preserve">Girin A Baxi </w:t>
      </w:r>
    </w:p>
    <w:p w:rsidR="00884FD1" w:rsidRPr="004C3C35" w:rsidRDefault="00884FD1" w:rsidP="00884FD1">
      <w:pPr>
        <w:spacing w:after="0" w:line="240" w:lineRule="auto"/>
        <w:ind w:left="-284"/>
        <w:rPr>
          <w:rFonts w:ascii="Arial" w:hAnsi="Arial" w:cs="Arial"/>
          <w:sz w:val="24"/>
          <w:szCs w:val="24"/>
        </w:rPr>
      </w:pPr>
      <w:r w:rsidRPr="004C3C35">
        <w:rPr>
          <w:rFonts w:ascii="Arial" w:hAnsi="Arial" w:cs="Arial"/>
          <w:sz w:val="24"/>
          <w:szCs w:val="24"/>
        </w:rPr>
        <w:t>Department of Chemistry, K S K V Kachchh University, Mundra Road, Bhuj-Gujarat, India</w:t>
      </w:r>
    </w:p>
    <w:p w:rsidR="00884FD1" w:rsidRPr="004C3C35" w:rsidRDefault="00884FD1" w:rsidP="00884FD1">
      <w:pPr>
        <w:spacing w:after="0" w:line="240" w:lineRule="auto"/>
        <w:jc w:val="center"/>
        <w:rPr>
          <w:rFonts w:ascii="Arial" w:hAnsi="Arial" w:cs="Arial"/>
          <w:sz w:val="20"/>
          <w:szCs w:val="20"/>
        </w:rPr>
      </w:pPr>
      <w:r w:rsidRPr="004C3C35">
        <w:rPr>
          <w:rFonts w:ascii="Arial" w:hAnsi="Arial" w:cs="Arial"/>
          <w:sz w:val="20"/>
          <w:szCs w:val="20"/>
        </w:rPr>
        <w:t>E-mail:</w:t>
      </w:r>
      <w:r w:rsidR="003C12F6">
        <w:rPr>
          <w:rFonts w:ascii="Arial" w:hAnsi="Arial" w:cs="Arial"/>
          <w:sz w:val="20"/>
          <w:szCs w:val="20"/>
        </w:rPr>
        <w:t>gabaxi</w:t>
      </w:r>
      <w:r w:rsidRPr="004C3C35">
        <w:rPr>
          <w:rFonts w:ascii="Arial" w:hAnsi="Arial" w:cs="Arial"/>
          <w:sz w:val="20"/>
          <w:szCs w:val="20"/>
        </w:rPr>
        <w:t>@rediffmail.com</w:t>
      </w:r>
    </w:p>
    <w:p w:rsidR="00884FD1" w:rsidRDefault="00884FD1" w:rsidP="00884FD1">
      <w:pPr>
        <w:spacing w:after="0" w:line="240" w:lineRule="auto"/>
        <w:rPr>
          <w:sz w:val="28"/>
          <w:szCs w:val="28"/>
        </w:rPr>
      </w:pPr>
    </w:p>
    <w:p w:rsidR="00884FD1" w:rsidRDefault="00884FD1" w:rsidP="00884FD1">
      <w:pPr>
        <w:rPr>
          <w:rFonts w:ascii="Arial" w:hAnsi="Arial" w:cs="Arial"/>
          <w:sz w:val="24"/>
          <w:szCs w:val="24"/>
        </w:rPr>
      </w:pPr>
      <w:r w:rsidRPr="00303F75">
        <w:rPr>
          <w:rFonts w:ascii="Arial" w:hAnsi="Arial" w:cs="Arial"/>
          <w:sz w:val="24"/>
          <w:szCs w:val="24"/>
        </w:rPr>
        <w:t>Abstract:</w:t>
      </w:r>
    </w:p>
    <w:p w:rsidR="00884FD1" w:rsidRDefault="00884FD1" w:rsidP="00884FD1">
      <w:pPr>
        <w:spacing w:after="0"/>
        <w:jc w:val="both"/>
        <w:rPr>
          <w:rFonts w:ascii="Arial" w:hAnsi="Arial" w:cs="Arial"/>
          <w:sz w:val="24"/>
          <w:szCs w:val="24"/>
        </w:rPr>
      </w:pPr>
      <w:r w:rsidRPr="00AF66C1">
        <w:rPr>
          <w:rFonts w:ascii="Arial" w:hAnsi="Arial" w:cs="Arial"/>
          <w:sz w:val="24"/>
          <w:szCs w:val="24"/>
        </w:rPr>
        <w:t xml:space="preserve">The chemistry of heterocyclic compounds has attracted attention in recent times due to its increasing importance in the field of pharmaceuticals and industries. In fact, the synthesis of </w:t>
      </w:r>
      <w:proofErr w:type="spellStart"/>
      <w:r w:rsidRPr="00AF66C1">
        <w:rPr>
          <w:rFonts w:ascii="Arial" w:hAnsi="Arial" w:cs="Arial"/>
          <w:sz w:val="24"/>
          <w:szCs w:val="24"/>
        </w:rPr>
        <w:t>bis</w:t>
      </w:r>
      <w:proofErr w:type="spellEnd"/>
      <w:r w:rsidRPr="00AF66C1">
        <w:rPr>
          <w:rFonts w:ascii="Arial" w:hAnsi="Arial" w:cs="Arial"/>
          <w:sz w:val="24"/>
          <w:szCs w:val="24"/>
        </w:rPr>
        <w:t>-heterocyclic compounds exhibits various biological activities</w:t>
      </w:r>
      <w:r>
        <w:rPr>
          <w:rFonts w:ascii="Arial" w:hAnsi="Arial" w:cs="Arial"/>
          <w:sz w:val="24"/>
          <w:szCs w:val="24"/>
        </w:rPr>
        <w:t>.</w:t>
      </w:r>
      <w:r w:rsidRPr="00686039">
        <w:rPr>
          <w:rFonts w:ascii="Arial" w:hAnsi="Arial" w:cs="Arial"/>
          <w:sz w:val="24"/>
          <w:szCs w:val="24"/>
        </w:rPr>
        <w:t xml:space="preserve"> </w:t>
      </w:r>
      <w:r w:rsidRPr="0080497B">
        <w:rPr>
          <w:rFonts w:ascii="Arial" w:hAnsi="Arial" w:cs="Arial"/>
          <w:sz w:val="24"/>
          <w:szCs w:val="24"/>
        </w:rPr>
        <w:t>Various recent reports on Tuberculosis have alarmed an increase in the patient class and subsequent death rates across the globe. Over and above the spread of more dangerous and fatal forms of tuberculosis like MDR-TB i.e. multiple-drug resistance tuberculosis, XDR-TB i.e. extensively-drug resistance tuberculosis &amp; TDR-TB i.e. total-drug resistance tuberculosis has forwarded a</w:t>
      </w:r>
      <w:r>
        <w:rPr>
          <w:rFonts w:ascii="Arial" w:hAnsi="Arial" w:cs="Arial"/>
          <w:sz w:val="24"/>
          <w:szCs w:val="24"/>
        </w:rPr>
        <w:t xml:space="preserve">n urgent need to discover novel </w:t>
      </w:r>
      <w:r w:rsidRPr="0080497B">
        <w:rPr>
          <w:rFonts w:ascii="Arial" w:hAnsi="Arial" w:cs="Arial"/>
          <w:sz w:val="24"/>
          <w:szCs w:val="24"/>
        </w:rPr>
        <w:t>antitubercular agents.</w:t>
      </w:r>
      <w:r>
        <w:rPr>
          <w:rFonts w:ascii="Arial" w:hAnsi="Arial" w:cs="Arial"/>
          <w:sz w:val="24"/>
          <w:szCs w:val="24"/>
        </w:rPr>
        <w:t xml:space="preserve"> As examples, </w:t>
      </w:r>
      <w:proofErr w:type="spellStart"/>
      <w:r w:rsidRPr="00BC368D">
        <w:rPr>
          <w:rFonts w:ascii="Arial" w:hAnsi="Arial" w:cs="Arial"/>
          <w:sz w:val="24"/>
          <w:szCs w:val="24"/>
        </w:rPr>
        <w:t>Benzothiazole</w:t>
      </w:r>
      <w:proofErr w:type="spellEnd"/>
      <w:r w:rsidRPr="00BC368D">
        <w:rPr>
          <w:rFonts w:ascii="Arial" w:hAnsi="Arial" w:cs="Arial"/>
          <w:sz w:val="24"/>
          <w:szCs w:val="24"/>
        </w:rPr>
        <w:t xml:space="preserve"> and it</w:t>
      </w:r>
      <w:r>
        <w:rPr>
          <w:rFonts w:ascii="Arial" w:hAnsi="Arial" w:cs="Arial"/>
          <w:sz w:val="24"/>
          <w:szCs w:val="24"/>
        </w:rPr>
        <w:t>s derivatives</w:t>
      </w:r>
      <w:r w:rsidRPr="00BC368D">
        <w:rPr>
          <w:rFonts w:ascii="Arial" w:hAnsi="Arial" w:cs="Arial"/>
          <w:sz w:val="24"/>
          <w:szCs w:val="24"/>
        </w:rPr>
        <w:t xml:space="preserve"> represent one of the </w:t>
      </w:r>
      <w:r>
        <w:rPr>
          <w:rFonts w:ascii="Arial" w:hAnsi="Arial" w:cs="Arial"/>
          <w:sz w:val="24"/>
          <w:szCs w:val="24"/>
        </w:rPr>
        <w:t>most biologically active classes</w:t>
      </w:r>
      <w:r w:rsidRPr="00BC368D">
        <w:rPr>
          <w:rFonts w:ascii="Arial" w:hAnsi="Arial" w:cs="Arial"/>
          <w:sz w:val="24"/>
          <w:szCs w:val="24"/>
        </w:rPr>
        <w:t xml:space="preserve"> of compounds, displaying a remarkable diversity of bio</w:t>
      </w:r>
      <w:r>
        <w:rPr>
          <w:rFonts w:ascii="Arial" w:hAnsi="Arial" w:cs="Arial"/>
          <w:sz w:val="24"/>
          <w:szCs w:val="24"/>
        </w:rPr>
        <w:t>-</w:t>
      </w:r>
      <w:r w:rsidRPr="00BC368D">
        <w:rPr>
          <w:rFonts w:ascii="Arial" w:hAnsi="Arial" w:cs="Arial"/>
          <w:sz w:val="24"/>
          <w:szCs w:val="24"/>
        </w:rPr>
        <w:t>activities in the medical and</w:t>
      </w:r>
      <w:r>
        <w:rPr>
          <w:rFonts w:ascii="Arial" w:hAnsi="Arial" w:cs="Arial"/>
          <w:sz w:val="24"/>
          <w:szCs w:val="24"/>
        </w:rPr>
        <w:t xml:space="preserve"> the agrochemicals field.</w:t>
      </w:r>
      <w:r w:rsidRPr="001D154E">
        <w:t xml:space="preserve"> </w:t>
      </w:r>
      <w:proofErr w:type="spellStart"/>
      <w:r>
        <w:rPr>
          <w:rFonts w:ascii="Arial" w:hAnsi="Arial" w:cs="Arial"/>
          <w:sz w:val="24"/>
          <w:szCs w:val="24"/>
        </w:rPr>
        <w:t>Pyridone</w:t>
      </w:r>
      <w:proofErr w:type="spellEnd"/>
      <w:r>
        <w:rPr>
          <w:rFonts w:ascii="Arial" w:hAnsi="Arial" w:cs="Arial"/>
          <w:sz w:val="24"/>
          <w:szCs w:val="24"/>
        </w:rPr>
        <w:t xml:space="preserve"> </w:t>
      </w:r>
      <w:r w:rsidRPr="001D154E">
        <w:rPr>
          <w:rFonts w:ascii="Arial" w:hAnsi="Arial" w:cs="Arial"/>
          <w:sz w:val="24"/>
          <w:szCs w:val="24"/>
        </w:rPr>
        <w:t>derivatives played important roles in the last decade to approach many and different functionalities, especially as antitumor, antibacterial, anti-fungal, and many of pharmacological activities.</w:t>
      </w:r>
      <w:r w:rsidRPr="001D154E">
        <w:t xml:space="preserve"> </w:t>
      </w:r>
      <w:r w:rsidRPr="001D154E">
        <w:rPr>
          <w:rFonts w:ascii="Arial" w:hAnsi="Arial" w:cs="Arial"/>
          <w:sz w:val="24"/>
          <w:szCs w:val="24"/>
        </w:rPr>
        <w:t xml:space="preserve">Fluorine substituted </w:t>
      </w:r>
      <w:r>
        <w:rPr>
          <w:rFonts w:ascii="Arial" w:hAnsi="Arial" w:cs="Arial"/>
          <w:sz w:val="24"/>
          <w:szCs w:val="24"/>
        </w:rPr>
        <w:t>heterocyclic</w:t>
      </w:r>
      <w:r w:rsidRPr="001D154E">
        <w:rPr>
          <w:rFonts w:ascii="Arial" w:hAnsi="Arial" w:cs="Arial"/>
          <w:sz w:val="24"/>
          <w:szCs w:val="24"/>
        </w:rPr>
        <w:t xml:space="preserve"> derivatives exhibit a wide spectrum of the medicinal, pharmacological and biological fields such as anti-HIV</w:t>
      </w:r>
      <w:r>
        <w:rPr>
          <w:rFonts w:ascii="Arial" w:hAnsi="Arial" w:cs="Arial"/>
          <w:sz w:val="24"/>
          <w:szCs w:val="24"/>
        </w:rPr>
        <w:t xml:space="preserve">, anti-cancer and antimicrobial </w:t>
      </w:r>
      <w:r w:rsidRPr="001D154E">
        <w:rPr>
          <w:rFonts w:ascii="Arial" w:hAnsi="Arial" w:cs="Arial"/>
          <w:sz w:val="24"/>
          <w:szCs w:val="24"/>
        </w:rPr>
        <w:t>activity.</w:t>
      </w:r>
      <w:r w:rsidRPr="00BC368D">
        <w:rPr>
          <w:rFonts w:ascii="Arial" w:hAnsi="Arial" w:cs="Arial"/>
          <w:sz w:val="24"/>
          <w:szCs w:val="24"/>
        </w:rPr>
        <w:t xml:space="preserve"> Recently, </w:t>
      </w:r>
      <w:r>
        <w:rPr>
          <w:rFonts w:ascii="Arial" w:hAnsi="Arial" w:cs="Arial"/>
          <w:sz w:val="24"/>
          <w:szCs w:val="24"/>
        </w:rPr>
        <w:t xml:space="preserve">literature </w:t>
      </w:r>
      <w:r w:rsidRPr="00BC368D">
        <w:rPr>
          <w:rFonts w:ascii="Arial" w:hAnsi="Arial" w:cs="Arial"/>
          <w:sz w:val="24"/>
          <w:szCs w:val="24"/>
        </w:rPr>
        <w:t>ap</w:t>
      </w:r>
      <w:r>
        <w:rPr>
          <w:rFonts w:ascii="Arial" w:hAnsi="Arial" w:cs="Arial"/>
          <w:sz w:val="24"/>
          <w:szCs w:val="24"/>
        </w:rPr>
        <w:t>p</w:t>
      </w:r>
      <w:r w:rsidRPr="00BC368D">
        <w:rPr>
          <w:rFonts w:ascii="Arial" w:hAnsi="Arial" w:cs="Arial"/>
          <w:sz w:val="24"/>
          <w:szCs w:val="24"/>
        </w:rPr>
        <w:t>ra</w:t>
      </w:r>
      <w:r>
        <w:rPr>
          <w:rFonts w:ascii="Arial" w:hAnsi="Arial" w:cs="Arial"/>
          <w:sz w:val="24"/>
          <w:szCs w:val="24"/>
        </w:rPr>
        <w:t>isal</w:t>
      </w:r>
      <w:r w:rsidRPr="00BC368D">
        <w:rPr>
          <w:rFonts w:ascii="Arial" w:hAnsi="Arial" w:cs="Arial"/>
          <w:sz w:val="24"/>
          <w:szCs w:val="24"/>
        </w:rPr>
        <w:t xml:space="preserve"> reported that </w:t>
      </w:r>
      <w:proofErr w:type="spellStart"/>
      <w:r w:rsidRPr="00BC368D">
        <w:rPr>
          <w:rFonts w:ascii="Arial" w:hAnsi="Arial" w:cs="Arial"/>
          <w:sz w:val="24"/>
          <w:szCs w:val="24"/>
        </w:rPr>
        <w:t>hydrazide</w:t>
      </w:r>
      <w:proofErr w:type="spellEnd"/>
      <w:r w:rsidRPr="00BC368D">
        <w:rPr>
          <w:rFonts w:ascii="Arial" w:hAnsi="Arial" w:cs="Arial"/>
          <w:sz w:val="24"/>
          <w:szCs w:val="24"/>
        </w:rPr>
        <w:t>-hydrazones are valuable intermediates in the synthesis of heterocyclic compounds with potential pharmaceutical a</w:t>
      </w:r>
      <w:r>
        <w:rPr>
          <w:rFonts w:ascii="Arial" w:hAnsi="Arial" w:cs="Arial"/>
          <w:sz w:val="24"/>
          <w:szCs w:val="24"/>
        </w:rPr>
        <w:t>nd biological activities</w:t>
      </w:r>
      <w:r w:rsidRPr="00BC368D">
        <w:rPr>
          <w:rFonts w:ascii="Arial" w:hAnsi="Arial" w:cs="Arial"/>
          <w:sz w:val="24"/>
          <w:szCs w:val="24"/>
        </w:rPr>
        <w:t>.</w:t>
      </w:r>
      <w:r>
        <w:rPr>
          <w:rFonts w:ascii="Arial" w:hAnsi="Arial" w:cs="Arial"/>
          <w:sz w:val="24"/>
          <w:szCs w:val="24"/>
        </w:rPr>
        <w:t xml:space="preserve"> </w:t>
      </w:r>
      <w:r w:rsidRPr="0080497B">
        <w:rPr>
          <w:rFonts w:ascii="Arial" w:hAnsi="Arial" w:cs="Arial"/>
          <w:sz w:val="24"/>
          <w:szCs w:val="24"/>
        </w:rPr>
        <w:t xml:space="preserve">The </w:t>
      </w:r>
      <w:proofErr w:type="spellStart"/>
      <w:r w:rsidRPr="0080497B">
        <w:rPr>
          <w:rFonts w:ascii="Arial" w:hAnsi="Arial" w:cs="Arial"/>
          <w:sz w:val="24"/>
          <w:szCs w:val="24"/>
        </w:rPr>
        <w:t>pyrazoline</w:t>
      </w:r>
      <w:proofErr w:type="spellEnd"/>
      <w:r w:rsidRPr="0080497B">
        <w:rPr>
          <w:rFonts w:ascii="Arial" w:hAnsi="Arial" w:cs="Arial"/>
          <w:sz w:val="24"/>
          <w:szCs w:val="24"/>
        </w:rPr>
        <w:t xml:space="preserve"> and </w:t>
      </w:r>
      <w:proofErr w:type="spellStart"/>
      <w:r w:rsidRPr="0080497B">
        <w:rPr>
          <w:rFonts w:ascii="Arial" w:hAnsi="Arial" w:cs="Arial"/>
          <w:sz w:val="24"/>
          <w:szCs w:val="24"/>
        </w:rPr>
        <w:t>benzoxazole</w:t>
      </w:r>
      <w:proofErr w:type="spellEnd"/>
      <w:r w:rsidRPr="0080497B">
        <w:rPr>
          <w:rFonts w:ascii="Arial" w:hAnsi="Arial" w:cs="Arial"/>
          <w:sz w:val="24"/>
          <w:szCs w:val="24"/>
        </w:rPr>
        <w:t xml:space="preserve"> nucleus</w:t>
      </w:r>
      <w:r w:rsidRPr="00686039">
        <w:rPr>
          <w:rFonts w:ascii="Arial" w:hAnsi="Arial" w:cs="Arial"/>
          <w:sz w:val="24"/>
          <w:szCs w:val="24"/>
        </w:rPr>
        <w:t xml:space="preserve"> </w:t>
      </w:r>
      <w:r w:rsidRPr="0080497B">
        <w:rPr>
          <w:rFonts w:ascii="Arial" w:hAnsi="Arial" w:cs="Arial"/>
          <w:sz w:val="24"/>
          <w:szCs w:val="24"/>
        </w:rPr>
        <w:t>is aimed at combining two previously well</w:t>
      </w:r>
      <w:r>
        <w:rPr>
          <w:rFonts w:ascii="Arial" w:hAnsi="Arial" w:cs="Arial"/>
          <w:sz w:val="24"/>
          <w:szCs w:val="24"/>
        </w:rPr>
        <w:t xml:space="preserve"> </w:t>
      </w:r>
      <w:r w:rsidRPr="0080497B">
        <w:rPr>
          <w:rFonts w:ascii="Arial" w:hAnsi="Arial" w:cs="Arial"/>
          <w:sz w:val="24"/>
          <w:szCs w:val="24"/>
        </w:rPr>
        <w:t xml:space="preserve">known </w:t>
      </w:r>
      <w:proofErr w:type="spellStart"/>
      <w:r w:rsidRPr="0080497B">
        <w:rPr>
          <w:rFonts w:ascii="Arial" w:hAnsi="Arial" w:cs="Arial"/>
          <w:sz w:val="24"/>
          <w:szCs w:val="24"/>
        </w:rPr>
        <w:t>pharmacophores</w:t>
      </w:r>
      <w:proofErr w:type="spellEnd"/>
      <w:r w:rsidRPr="0080497B">
        <w:rPr>
          <w:rFonts w:ascii="Arial" w:hAnsi="Arial" w:cs="Arial"/>
          <w:sz w:val="24"/>
          <w:szCs w:val="24"/>
        </w:rPr>
        <w:t xml:space="preserve"> in order to design and synthesize a series of novel </w:t>
      </w:r>
      <w:proofErr w:type="spellStart"/>
      <w:r w:rsidRPr="0080497B">
        <w:rPr>
          <w:rFonts w:ascii="Arial" w:hAnsi="Arial" w:cs="Arial"/>
          <w:sz w:val="24"/>
          <w:szCs w:val="24"/>
        </w:rPr>
        <w:t>benzoxazole</w:t>
      </w:r>
      <w:proofErr w:type="spellEnd"/>
      <w:r w:rsidRPr="0080497B">
        <w:rPr>
          <w:rFonts w:ascii="Arial" w:hAnsi="Arial" w:cs="Arial"/>
          <w:sz w:val="24"/>
          <w:szCs w:val="24"/>
        </w:rPr>
        <w:t xml:space="preserve">-based </w:t>
      </w:r>
      <w:proofErr w:type="spellStart"/>
      <w:r w:rsidRPr="0080497B">
        <w:rPr>
          <w:rFonts w:ascii="Arial" w:hAnsi="Arial" w:cs="Arial"/>
          <w:sz w:val="24"/>
          <w:szCs w:val="24"/>
        </w:rPr>
        <w:t>pyrazoline</w:t>
      </w:r>
      <w:proofErr w:type="spellEnd"/>
      <w:r w:rsidRPr="0080497B">
        <w:rPr>
          <w:rFonts w:ascii="Arial" w:hAnsi="Arial" w:cs="Arial"/>
          <w:sz w:val="24"/>
          <w:szCs w:val="24"/>
        </w:rPr>
        <w:t xml:space="preserve"> derivatives. The </w:t>
      </w:r>
      <w:r>
        <w:rPr>
          <w:rFonts w:ascii="Arial" w:hAnsi="Arial" w:cs="Arial"/>
          <w:sz w:val="24"/>
          <w:szCs w:val="24"/>
        </w:rPr>
        <w:t xml:space="preserve">scientists and researchers have established the </w:t>
      </w:r>
      <w:r w:rsidRPr="0080497B">
        <w:rPr>
          <w:rFonts w:ascii="Arial" w:hAnsi="Arial" w:cs="Arial"/>
          <w:sz w:val="24"/>
          <w:szCs w:val="24"/>
        </w:rPr>
        <w:t>synthe</w:t>
      </w:r>
      <w:r>
        <w:rPr>
          <w:rFonts w:ascii="Arial" w:hAnsi="Arial" w:cs="Arial"/>
          <w:sz w:val="24"/>
          <w:szCs w:val="24"/>
        </w:rPr>
        <w:t>tic route for the</w:t>
      </w:r>
      <w:r w:rsidRPr="0080497B">
        <w:rPr>
          <w:rFonts w:ascii="Arial" w:hAnsi="Arial" w:cs="Arial"/>
          <w:sz w:val="24"/>
          <w:szCs w:val="24"/>
        </w:rPr>
        <w:t xml:space="preserve"> target compounds</w:t>
      </w:r>
      <w:r>
        <w:rPr>
          <w:rFonts w:ascii="Arial" w:hAnsi="Arial" w:cs="Arial"/>
          <w:sz w:val="24"/>
          <w:szCs w:val="24"/>
        </w:rPr>
        <w:t>.</w:t>
      </w:r>
      <w:r w:rsidRPr="0080497B">
        <w:rPr>
          <w:rFonts w:ascii="Arial" w:hAnsi="Arial" w:cs="Arial"/>
          <w:sz w:val="24"/>
          <w:szCs w:val="24"/>
        </w:rPr>
        <w:t xml:space="preserve"> </w:t>
      </w:r>
      <w:r>
        <w:rPr>
          <w:rFonts w:ascii="Arial" w:hAnsi="Arial" w:cs="Arial"/>
          <w:sz w:val="24"/>
          <w:szCs w:val="24"/>
        </w:rPr>
        <w:t xml:space="preserve">They </w:t>
      </w:r>
      <w:r w:rsidRPr="0080497B">
        <w:rPr>
          <w:rFonts w:ascii="Arial" w:hAnsi="Arial" w:cs="Arial"/>
          <w:sz w:val="24"/>
          <w:szCs w:val="24"/>
        </w:rPr>
        <w:t>were</w:t>
      </w:r>
      <w:r>
        <w:rPr>
          <w:rFonts w:ascii="Arial" w:hAnsi="Arial" w:cs="Arial"/>
          <w:sz w:val="24"/>
          <w:szCs w:val="24"/>
        </w:rPr>
        <w:t xml:space="preserve"> also</w:t>
      </w:r>
      <w:r w:rsidRPr="0080497B">
        <w:rPr>
          <w:rFonts w:ascii="Arial" w:hAnsi="Arial" w:cs="Arial"/>
          <w:sz w:val="24"/>
          <w:szCs w:val="24"/>
        </w:rPr>
        <w:t xml:space="preserve"> structurally confirmed </w:t>
      </w:r>
      <w:r>
        <w:rPr>
          <w:rFonts w:ascii="Arial" w:hAnsi="Arial" w:cs="Arial"/>
          <w:sz w:val="24"/>
          <w:szCs w:val="24"/>
        </w:rPr>
        <w:t>the NCEs by the help of</w:t>
      </w:r>
      <w:r w:rsidRPr="0080497B">
        <w:rPr>
          <w:rFonts w:ascii="Arial" w:hAnsi="Arial" w:cs="Arial"/>
          <w:sz w:val="24"/>
          <w:szCs w:val="24"/>
        </w:rPr>
        <w:t xml:space="preserve"> LC</w:t>
      </w:r>
      <w:r>
        <w:rPr>
          <w:rFonts w:ascii="Arial" w:hAnsi="Arial" w:cs="Arial"/>
          <w:sz w:val="24"/>
          <w:szCs w:val="24"/>
        </w:rPr>
        <w:t>-</w:t>
      </w:r>
      <w:r w:rsidRPr="0080497B">
        <w:rPr>
          <w:rFonts w:ascii="Arial" w:hAnsi="Arial" w:cs="Arial"/>
          <w:sz w:val="24"/>
          <w:szCs w:val="24"/>
        </w:rPr>
        <w:t xml:space="preserve">MS, </w:t>
      </w:r>
      <w:r w:rsidRPr="00686039">
        <w:rPr>
          <w:rFonts w:ascii="Arial" w:hAnsi="Arial" w:cs="Arial"/>
          <w:sz w:val="24"/>
          <w:szCs w:val="24"/>
          <w:vertAlign w:val="superscript"/>
        </w:rPr>
        <w:t>1</w:t>
      </w:r>
      <w:r w:rsidRPr="0080497B">
        <w:rPr>
          <w:rFonts w:ascii="Arial" w:hAnsi="Arial" w:cs="Arial"/>
          <w:sz w:val="24"/>
          <w:szCs w:val="24"/>
        </w:rPr>
        <w:t xml:space="preserve">H-NMR and </w:t>
      </w:r>
      <w:r w:rsidRPr="00686039">
        <w:rPr>
          <w:rFonts w:ascii="Arial" w:hAnsi="Arial" w:cs="Arial"/>
          <w:sz w:val="24"/>
          <w:szCs w:val="24"/>
          <w:vertAlign w:val="superscript"/>
        </w:rPr>
        <w:t>13</w:t>
      </w:r>
      <w:r w:rsidRPr="0080497B">
        <w:rPr>
          <w:rFonts w:ascii="Arial" w:hAnsi="Arial" w:cs="Arial"/>
          <w:sz w:val="24"/>
          <w:szCs w:val="24"/>
        </w:rPr>
        <w:t>C-NMR analysis. The</w:t>
      </w:r>
      <w:r>
        <w:rPr>
          <w:rFonts w:ascii="Arial" w:hAnsi="Arial" w:cs="Arial"/>
          <w:sz w:val="24"/>
          <w:szCs w:val="24"/>
        </w:rPr>
        <w:t>y extended the study for biological evaluation of</w:t>
      </w:r>
      <w:r w:rsidRPr="0080497B">
        <w:rPr>
          <w:rFonts w:ascii="Arial" w:hAnsi="Arial" w:cs="Arial"/>
          <w:sz w:val="24"/>
          <w:szCs w:val="24"/>
        </w:rPr>
        <w:t xml:space="preserve"> target compounds were </w:t>
      </w:r>
      <w:r>
        <w:rPr>
          <w:rFonts w:ascii="Arial" w:hAnsi="Arial" w:cs="Arial"/>
          <w:sz w:val="24"/>
          <w:szCs w:val="24"/>
        </w:rPr>
        <w:t>i</w:t>
      </w:r>
      <w:r w:rsidRPr="0080497B">
        <w:rPr>
          <w:rFonts w:ascii="Arial" w:hAnsi="Arial" w:cs="Arial"/>
          <w:sz w:val="24"/>
          <w:szCs w:val="24"/>
        </w:rPr>
        <w:t xml:space="preserve">n vitro </w:t>
      </w:r>
      <w:r>
        <w:rPr>
          <w:rFonts w:ascii="Arial" w:hAnsi="Arial" w:cs="Arial"/>
          <w:sz w:val="24"/>
          <w:szCs w:val="24"/>
        </w:rPr>
        <w:t>and in</w:t>
      </w:r>
      <w:r w:rsidRPr="0080497B">
        <w:rPr>
          <w:rFonts w:ascii="Arial" w:hAnsi="Arial" w:cs="Arial"/>
          <w:sz w:val="24"/>
          <w:szCs w:val="24"/>
        </w:rPr>
        <w:t xml:space="preserve"> vitro screening</w:t>
      </w:r>
      <w:r>
        <w:rPr>
          <w:rFonts w:ascii="Arial" w:hAnsi="Arial" w:cs="Arial"/>
          <w:sz w:val="24"/>
          <w:szCs w:val="24"/>
        </w:rPr>
        <w:t>.</w:t>
      </w:r>
      <w:r w:rsidRPr="0080497B">
        <w:rPr>
          <w:rFonts w:ascii="Arial" w:hAnsi="Arial" w:cs="Arial"/>
          <w:sz w:val="24"/>
          <w:szCs w:val="24"/>
        </w:rPr>
        <w:t xml:space="preserve"> </w:t>
      </w:r>
    </w:p>
    <w:p w:rsidR="00884FD1" w:rsidRDefault="00884FD1" w:rsidP="00884FD1">
      <w:pPr>
        <w:jc w:val="both"/>
        <w:rPr>
          <w:rFonts w:ascii="Arial" w:hAnsi="Arial" w:cs="Arial"/>
          <w:sz w:val="24"/>
          <w:szCs w:val="24"/>
        </w:rPr>
      </w:pPr>
    </w:p>
    <w:p w:rsidR="00884FD1" w:rsidRDefault="00884FD1" w:rsidP="00884FD1">
      <w:pPr>
        <w:jc w:val="both"/>
        <w:rPr>
          <w:rFonts w:ascii="Arial" w:hAnsi="Arial" w:cs="Arial"/>
          <w:sz w:val="24"/>
          <w:szCs w:val="24"/>
        </w:rPr>
      </w:pPr>
      <w:r w:rsidRPr="0080497B">
        <w:rPr>
          <w:rFonts w:ascii="Arial" w:hAnsi="Arial" w:cs="Arial"/>
          <w:sz w:val="24"/>
          <w:szCs w:val="24"/>
        </w:rPr>
        <w:t>Keywords</w:t>
      </w:r>
      <w:r>
        <w:rPr>
          <w:rFonts w:ascii="Arial" w:hAnsi="Arial" w:cs="Arial"/>
          <w:sz w:val="24"/>
          <w:szCs w:val="24"/>
        </w:rPr>
        <w:t xml:space="preserve">: </w:t>
      </w:r>
      <w:r w:rsidRPr="0080497B">
        <w:rPr>
          <w:rFonts w:ascii="Arial" w:hAnsi="Arial" w:cs="Arial"/>
          <w:sz w:val="24"/>
          <w:szCs w:val="24"/>
        </w:rPr>
        <w:t xml:space="preserve">Antitubercular, </w:t>
      </w:r>
      <w:proofErr w:type="spellStart"/>
      <w:r w:rsidRPr="0080497B">
        <w:rPr>
          <w:rFonts w:ascii="Arial" w:hAnsi="Arial" w:cs="Arial"/>
          <w:sz w:val="24"/>
          <w:szCs w:val="24"/>
        </w:rPr>
        <w:t>Benzoxazole</w:t>
      </w:r>
      <w:proofErr w:type="spellEnd"/>
      <w:r w:rsidRPr="0080497B">
        <w:rPr>
          <w:rFonts w:ascii="Arial" w:hAnsi="Arial" w:cs="Arial"/>
          <w:sz w:val="24"/>
          <w:szCs w:val="24"/>
        </w:rPr>
        <w:t xml:space="preserve">, </w:t>
      </w:r>
      <w:proofErr w:type="spellStart"/>
      <w:r w:rsidRPr="0080497B">
        <w:rPr>
          <w:rFonts w:ascii="Arial" w:hAnsi="Arial" w:cs="Arial"/>
          <w:sz w:val="24"/>
          <w:szCs w:val="24"/>
        </w:rPr>
        <w:t>Pyrazoline</w:t>
      </w:r>
      <w:proofErr w:type="spellEnd"/>
      <w:r w:rsidRPr="0080497B">
        <w:rPr>
          <w:rFonts w:ascii="Arial" w:hAnsi="Arial" w:cs="Arial"/>
          <w:sz w:val="24"/>
          <w:szCs w:val="24"/>
        </w:rPr>
        <w:t>,</w:t>
      </w:r>
      <w:r w:rsidRPr="006A0D29">
        <w:rPr>
          <w:rFonts w:ascii="Arial" w:hAnsi="Arial" w:cs="Arial"/>
          <w:sz w:val="24"/>
          <w:szCs w:val="24"/>
        </w:rPr>
        <w:t xml:space="preserve"> </w:t>
      </w:r>
      <w:proofErr w:type="spellStart"/>
      <w:r>
        <w:rPr>
          <w:rFonts w:ascii="Arial" w:hAnsi="Arial" w:cs="Arial"/>
          <w:sz w:val="24"/>
          <w:szCs w:val="24"/>
        </w:rPr>
        <w:t>Pyridone</w:t>
      </w:r>
      <w:proofErr w:type="spellEnd"/>
      <w:r>
        <w:rPr>
          <w:rFonts w:ascii="Arial" w:hAnsi="Arial" w:cs="Arial"/>
          <w:sz w:val="24"/>
          <w:szCs w:val="24"/>
        </w:rPr>
        <w:t>,</w:t>
      </w:r>
      <w:r w:rsidRPr="0080497B">
        <w:rPr>
          <w:rFonts w:ascii="Arial" w:hAnsi="Arial" w:cs="Arial"/>
          <w:sz w:val="24"/>
          <w:szCs w:val="24"/>
        </w:rPr>
        <w:t xml:space="preserve"> </w:t>
      </w:r>
      <w:proofErr w:type="spellStart"/>
      <w:r w:rsidRPr="0080497B">
        <w:rPr>
          <w:rFonts w:ascii="Arial" w:hAnsi="Arial" w:cs="Arial"/>
          <w:sz w:val="24"/>
          <w:szCs w:val="24"/>
        </w:rPr>
        <w:t>Pharmacophore</w:t>
      </w:r>
      <w:proofErr w:type="spellEnd"/>
      <w:r w:rsidRPr="0080497B">
        <w:rPr>
          <w:rFonts w:ascii="Arial" w:hAnsi="Arial" w:cs="Arial"/>
          <w:sz w:val="24"/>
          <w:szCs w:val="24"/>
        </w:rPr>
        <w:t xml:space="preserve">, </w:t>
      </w:r>
    </w:p>
    <w:p w:rsidR="00F66EDF" w:rsidRDefault="00F66EDF"/>
    <w:sectPr w:rsidR="00F66EDF" w:rsidSect="006B39C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84FD1"/>
    <w:rsid w:val="003C12F6"/>
    <w:rsid w:val="006B39CE"/>
    <w:rsid w:val="00884FD1"/>
    <w:rsid w:val="00F66EDF"/>
  </w:rsids>
  <m:mathPr>
    <m:mathFont m:val="Cambria Math"/>
    <m:brkBin m:val="before"/>
    <m:brkBinSub m:val="--"/>
    <m:smallFrac m:val="off"/>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9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1912</Characters>
  <Application>Microsoft Office Word</Application>
  <DocSecurity>0</DocSecurity>
  <Lines>15</Lines>
  <Paragraphs>4</Paragraphs>
  <ScaleCrop>false</ScaleCrop>
  <Company>Hewlett-Packard Company</Company>
  <LinksUpToDate>false</LinksUpToDate>
  <CharactersWithSpaces>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 J Bhatt</dc:creator>
  <cp:keywords/>
  <dc:description/>
  <cp:lastModifiedBy>Dr J J Bhatt</cp:lastModifiedBy>
  <cp:revision>3</cp:revision>
  <dcterms:created xsi:type="dcterms:W3CDTF">2019-01-08T08:22:00Z</dcterms:created>
  <dcterms:modified xsi:type="dcterms:W3CDTF">2019-01-08T08:39:00Z</dcterms:modified>
</cp:coreProperties>
</file>