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811F6" w:rsidRDefault="005E3EE3" w:rsidP="003811F6">
      <w:pPr>
        <w:spacing w:line="240" w:lineRule="auto"/>
        <w:rPr>
          <w:rFonts w:ascii="Arial" w:hAnsi="Arial" w:cs="Arial"/>
          <w:sz w:val="32"/>
          <w:szCs w:val="32"/>
        </w:rPr>
      </w:pPr>
      <w:r>
        <w:t xml:space="preserve"> </w:t>
      </w:r>
      <w:proofErr w:type="gramStart"/>
      <w:r w:rsidRPr="003811F6">
        <w:rPr>
          <w:rFonts w:ascii="Arial" w:hAnsi="Arial" w:cs="Arial"/>
          <w:sz w:val="32"/>
          <w:szCs w:val="32"/>
        </w:rPr>
        <w:t xml:space="preserve">RP-HPLC Method for Simultaneous Estimation of </w:t>
      </w:r>
      <w:proofErr w:type="spellStart"/>
      <w:r w:rsidRPr="003811F6">
        <w:rPr>
          <w:rFonts w:ascii="Arial" w:hAnsi="Arial" w:cs="Arial"/>
          <w:sz w:val="32"/>
          <w:szCs w:val="32"/>
        </w:rPr>
        <w:t>Metoprolol</w:t>
      </w:r>
      <w:proofErr w:type="spellEnd"/>
      <w:r w:rsidRPr="003811F6">
        <w:rPr>
          <w:rFonts w:ascii="Arial" w:hAnsi="Arial" w:cs="Arial"/>
          <w:sz w:val="32"/>
          <w:szCs w:val="32"/>
        </w:rPr>
        <w:t xml:space="preserve"> </w:t>
      </w:r>
      <w:r w:rsidR="000616BC" w:rsidRPr="003811F6">
        <w:rPr>
          <w:rFonts w:ascii="Arial" w:hAnsi="Arial" w:cs="Arial"/>
          <w:sz w:val="32"/>
          <w:szCs w:val="32"/>
        </w:rPr>
        <w:t>a</w:t>
      </w:r>
      <w:r w:rsidRPr="003811F6">
        <w:rPr>
          <w:rFonts w:ascii="Arial" w:hAnsi="Arial" w:cs="Arial"/>
          <w:sz w:val="32"/>
          <w:szCs w:val="32"/>
        </w:rPr>
        <w:t xml:space="preserve">nd </w:t>
      </w:r>
      <w:proofErr w:type="spellStart"/>
      <w:r w:rsidRPr="003811F6">
        <w:rPr>
          <w:rFonts w:ascii="Arial" w:hAnsi="Arial" w:cs="Arial"/>
          <w:sz w:val="32"/>
          <w:szCs w:val="32"/>
        </w:rPr>
        <w:t>Chlorthalidone</w:t>
      </w:r>
      <w:proofErr w:type="spellEnd"/>
      <w:r w:rsidR="000616BC" w:rsidRPr="003811F6">
        <w:rPr>
          <w:rFonts w:ascii="Arial" w:hAnsi="Arial" w:cs="Arial"/>
          <w:sz w:val="32"/>
          <w:szCs w:val="32"/>
        </w:rPr>
        <w:t xml:space="preserve"> in</w:t>
      </w:r>
      <w:r w:rsidRPr="003811F6">
        <w:rPr>
          <w:rFonts w:ascii="Arial" w:hAnsi="Arial" w:cs="Arial"/>
          <w:sz w:val="32"/>
          <w:szCs w:val="32"/>
        </w:rPr>
        <w:t xml:space="preserve"> Tablet Dosage Form.</w:t>
      </w:r>
      <w:proofErr w:type="gramEnd"/>
    </w:p>
    <w:p w:rsidR="00FE1088" w:rsidRPr="003811F6" w:rsidRDefault="00FE1088" w:rsidP="000616BC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3811F6">
        <w:rPr>
          <w:rFonts w:ascii="Arial" w:hAnsi="Arial" w:cs="Arial"/>
          <w:sz w:val="28"/>
          <w:szCs w:val="28"/>
          <w:u w:val="single"/>
        </w:rPr>
        <w:t>Vipul</w:t>
      </w:r>
      <w:proofErr w:type="spellEnd"/>
      <w:r w:rsidRPr="003811F6">
        <w:rPr>
          <w:rFonts w:ascii="Arial" w:hAnsi="Arial" w:cs="Arial"/>
          <w:sz w:val="28"/>
          <w:szCs w:val="28"/>
          <w:u w:val="single"/>
        </w:rPr>
        <w:t xml:space="preserve"> Tprajapati</w:t>
      </w:r>
      <w:r w:rsidRPr="003811F6">
        <w:rPr>
          <w:rFonts w:ascii="Arial" w:hAnsi="Arial" w:cs="Arial"/>
          <w:sz w:val="28"/>
          <w:szCs w:val="28"/>
          <w:u w:val="single"/>
          <w:vertAlign w:val="superscript"/>
        </w:rPr>
        <w:t>1</w:t>
      </w:r>
      <w:r w:rsidRPr="003811F6">
        <w:rPr>
          <w:rFonts w:ascii="Arial" w:hAnsi="Arial" w:cs="Arial"/>
          <w:sz w:val="28"/>
          <w:szCs w:val="28"/>
          <w:u w:val="single"/>
        </w:rPr>
        <w:t>*</w:t>
      </w:r>
      <w:r w:rsidRPr="003811F6">
        <w:rPr>
          <w:rFonts w:ascii="Arial" w:hAnsi="Arial" w:cs="Arial"/>
          <w:sz w:val="28"/>
          <w:szCs w:val="28"/>
        </w:rPr>
        <w:t>, R B Rajput</w:t>
      </w:r>
      <w:r w:rsidRPr="003811F6">
        <w:rPr>
          <w:rFonts w:ascii="Arial" w:hAnsi="Arial" w:cs="Arial"/>
          <w:sz w:val="28"/>
          <w:szCs w:val="28"/>
          <w:vertAlign w:val="superscript"/>
        </w:rPr>
        <w:t>2</w:t>
      </w:r>
      <w:r w:rsidRPr="003811F6">
        <w:rPr>
          <w:rFonts w:ascii="Arial" w:hAnsi="Arial" w:cs="Arial"/>
          <w:sz w:val="28"/>
          <w:szCs w:val="28"/>
        </w:rPr>
        <w:t>, S P Chauhan</w:t>
      </w:r>
      <w:r w:rsidRPr="003811F6">
        <w:rPr>
          <w:rFonts w:ascii="Arial" w:hAnsi="Arial" w:cs="Arial"/>
          <w:sz w:val="28"/>
          <w:szCs w:val="28"/>
          <w:vertAlign w:val="superscript"/>
        </w:rPr>
        <w:t>3</w:t>
      </w:r>
      <w:r w:rsidRPr="003811F6">
        <w:rPr>
          <w:rFonts w:ascii="Arial" w:hAnsi="Arial" w:cs="Arial"/>
          <w:sz w:val="28"/>
          <w:szCs w:val="28"/>
        </w:rPr>
        <w:t>, B N Suhagia</w:t>
      </w:r>
      <w:r w:rsidRPr="003811F6">
        <w:rPr>
          <w:rFonts w:ascii="Arial" w:hAnsi="Arial" w:cs="Arial"/>
          <w:sz w:val="28"/>
          <w:szCs w:val="28"/>
          <w:vertAlign w:val="superscript"/>
        </w:rPr>
        <w:t>4</w:t>
      </w:r>
    </w:p>
    <w:p w:rsidR="00FE1088" w:rsidRPr="003811F6" w:rsidRDefault="00FE1088" w:rsidP="000616BC">
      <w:pPr>
        <w:jc w:val="both"/>
        <w:rPr>
          <w:rFonts w:ascii="Arial" w:hAnsi="Arial" w:cs="Arial"/>
          <w:sz w:val="24"/>
          <w:szCs w:val="24"/>
        </w:rPr>
      </w:pPr>
      <w:r w:rsidRPr="003811F6">
        <w:rPr>
          <w:rFonts w:ascii="Arial" w:hAnsi="Arial" w:cs="Arial"/>
          <w:sz w:val="24"/>
          <w:szCs w:val="24"/>
        </w:rPr>
        <w:t>1* Faculty of p</w:t>
      </w:r>
      <w:r w:rsidR="003811F6">
        <w:rPr>
          <w:rFonts w:ascii="Arial" w:hAnsi="Arial" w:cs="Arial"/>
          <w:sz w:val="24"/>
          <w:szCs w:val="24"/>
        </w:rPr>
        <w:t xml:space="preserve">harmacy, </w:t>
      </w:r>
      <w:r w:rsidRPr="003811F6">
        <w:rPr>
          <w:rFonts w:ascii="Arial" w:hAnsi="Arial" w:cs="Arial"/>
          <w:sz w:val="24"/>
          <w:szCs w:val="24"/>
        </w:rPr>
        <w:t xml:space="preserve">D </w:t>
      </w:r>
      <w:proofErr w:type="spellStart"/>
      <w:r w:rsidRPr="003811F6">
        <w:rPr>
          <w:rFonts w:ascii="Arial" w:hAnsi="Arial" w:cs="Arial"/>
          <w:sz w:val="24"/>
          <w:szCs w:val="24"/>
        </w:rPr>
        <w:t>D</w:t>
      </w:r>
      <w:proofErr w:type="spellEnd"/>
      <w:r w:rsidRPr="003811F6">
        <w:rPr>
          <w:rFonts w:ascii="Arial" w:hAnsi="Arial" w:cs="Arial"/>
          <w:sz w:val="24"/>
          <w:szCs w:val="24"/>
        </w:rPr>
        <w:t xml:space="preserve"> University, </w:t>
      </w:r>
      <w:proofErr w:type="spellStart"/>
      <w:r w:rsidRPr="003811F6">
        <w:rPr>
          <w:rFonts w:ascii="Arial" w:hAnsi="Arial" w:cs="Arial"/>
          <w:sz w:val="24"/>
          <w:szCs w:val="24"/>
        </w:rPr>
        <w:t>Nadiad</w:t>
      </w:r>
      <w:proofErr w:type="spellEnd"/>
      <w:r w:rsidRPr="003811F6">
        <w:rPr>
          <w:rFonts w:ascii="Arial" w:hAnsi="Arial" w:cs="Arial"/>
          <w:sz w:val="24"/>
          <w:szCs w:val="24"/>
        </w:rPr>
        <w:t>, Gujarat, India</w:t>
      </w:r>
    </w:p>
    <w:p w:rsidR="00FE1088" w:rsidRPr="003811F6" w:rsidRDefault="00FE1088" w:rsidP="003811F6">
      <w:pPr>
        <w:spacing w:line="240" w:lineRule="auto"/>
        <w:rPr>
          <w:rFonts w:ascii="Arial" w:hAnsi="Arial" w:cs="Arial"/>
          <w:sz w:val="20"/>
          <w:szCs w:val="20"/>
        </w:rPr>
      </w:pPr>
      <w:r w:rsidRPr="003811F6">
        <w:rPr>
          <w:rFonts w:ascii="Arial" w:hAnsi="Arial" w:cs="Arial"/>
          <w:sz w:val="20"/>
          <w:szCs w:val="20"/>
        </w:rPr>
        <w:t>Author for correspondence</w:t>
      </w:r>
    </w:p>
    <w:p w:rsidR="00FE1088" w:rsidRPr="003811F6" w:rsidRDefault="00FE1088" w:rsidP="003811F6">
      <w:pPr>
        <w:spacing w:line="240" w:lineRule="auto"/>
        <w:rPr>
          <w:rFonts w:ascii="Arial" w:hAnsi="Arial" w:cs="Arial"/>
          <w:sz w:val="20"/>
          <w:szCs w:val="20"/>
        </w:rPr>
      </w:pPr>
      <w:r w:rsidRPr="003811F6">
        <w:rPr>
          <w:rFonts w:ascii="Arial" w:hAnsi="Arial" w:cs="Arial"/>
          <w:sz w:val="20"/>
          <w:szCs w:val="20"/>
        </w:rPr>
        <w:t>Telephone Number: +91-9427344661</w:t>
      </w:r>
      <w:r w:rsidR="000616BC" w:rsidRPr="003811F6">
        <w:rPr>
          <w:rFonts w:ascii="Arial" w:hAnsi="Arial" w:cs="Arial"/>
          <w:sz w:val="20"/>
          <w:szCs w:val="20"/>
        </w:rPr>
        <w:t xml:space="preserve">, Email: </w:t>
      </w:r>
      <w:hyperlink r:id="rId4" w:history="1">
        <w:r w:rsidR="000616BC" w:rsidRPr="003811F6">
          <w:rPr>
            <w:rStyle w:val="Hyperlink"/>
            <w:rFonts w:ascii="Arial" w:hAnsi="Arial" w:cs="Arial"/>
            <w:sz w:val="20"/>
            <w:szCs w:val="20"/>
          </w:rPr>
          <w:t>vipulprajapati.ph@ddu.ac.in</w:t>
        </w:r>
      </w:hyperlink>
      <w:r w:rsidR="000616BC" w:rsidRPr="003811F6">
        <w:rPr>
          <w:rFonts w:ascii="Arial" w:hAnsi="Arial" w:cs="Arial"/>
          <w:sz w:val="20"/>
          <w:szCs w:val="20"/>
        </w:rPr>
        <w:t xml:space="preserve"> </w:t>
      </w:r>
    </w:p>
    <w:p w:rsidR="00FE1088" w:rsidRPr="003811F6" w:rsidRDefault="00FE1088" w:rsidP="003811F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E533C" w:rsidRPr="003811F6" w:rsidRDefault="000E533C" w:rsidP="003811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11F6">
        <w:rPr>
          <w:rFonts w:ascii="Arial" w:hAnsi="Arial" w:cs="Arial"/>
          <w:sz w:val="24"/>
          <w:szCs w:val="24"/>
        </w:rPr>
        <w:t>Abstract</w:t>
      </w:r>
    </w:p>
    <w:p w:rsidR="00FE1088" w:rsidRPr="003811F6" w:rsidRDefault="000E533C" w:rsidP="003811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11F6">
        <w:rPr>
          <w:rFonts w:ascii="Arial" w:hAnsi="Arial" w:cs="Arial"/>
          <w:sz w:val="24"/>
          <w:szCs w:val="24"/>
        </w:rPr>
        <w:t xml:space="preserve">A simple and accurate method to </w:t>
      </w:r>
      <w:r w:rsidR="0034627D">
        <w:rPr>
          <w:rFonts w:ascii="Arial" w:hAnsi="Arial" w:cs="Arial"/>
          <w:sz w:val="24"/>
          <w:szCs w:val="24"/>
        </w:rPr>
        <w:t xml:space="preserve">Simultaneous </w:t>
      </w:r>
      <w:r w:rsidRPr="003811F6">
        <w:rPr>
          <w:rFonts w:ascii="Arial" w:hAnsi="Arial" w:cs="Arial"/>
          <w:sz w:val="24"/>
          <w:szCs w:val="24"/>
        </w:rPr>
        <w:t xml:space="preserve">Estimation of </w:t>
      </w:r>
      <w:proofErr w:type="spellStart"/>
      <w:r w:rsidR="0034627D">
        <w:rPr>
          <w:rFonts w:ascii="Arial" w:hAnsi="Arial" w:cs="Arial"/>
          <w:sz w:val="24"/>
          <w:szCs w:val="24"/>
        </w:rPr>
        <w:t>Metoprolol</w:t>
      </w:r>
      <w:proofErr w:type="spellEnd"/>
      <w:r w:rsidR="0034627D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34627D">
        <w:rPr>
          <w:rFonts w:ascii="Arial" w:hAnsi="Arial" w:cs="Arial"/>
          <w:sz w:val="24"/>
          <w:szCs w:val="24"/>
        </w:rPr>
        <w:t>Chlorthalidone</w:t>
      </w:r>
      <w:proofErr w:type="spellEnd"/>
      <w:r w:rsidR="0034627D">
        <w:rPr>
          <w:rFonts w:ascii="Arial" w:hAnsi="Arial" w:cs="Arial"/>
          <w:sz w:val="24"/>
          <w:szCs w:val="24"/>
        </w:rPr>
        <w:t xml:space="preserve"> </w:t>
      </w:r>
      <w:r w:rsidRPr="003811F6">
        <w:rPr>
          <w:rFonts w:ascii="Arial" w:hAnsi="Arial" w:cs="Arial"/>
          <w:sz w:val="24"/>
          <w:szCs w:val="24"/>
        </w:rPr>
        <w:t>in</w:t>
      </w:r>
      <w:r w:rsidR="0034627D">
        <w:rPr>
          <w:rFonts w:ascii="Arial" w:hAnsi="Arial" w:cs="Arial"/>
          <w:sz w:val="24"/>
          <w:szCs w:val="24"/>
        </w:rPr>
        <w:t xml:space="preserve"> Tablet</w:t>
      </w:r>
      <w:r w:rsidRPr="003811F6">
        <w:rPr>
          <w:rFonts w:ascii="Arial" w:hAnsi="Arial" w:cs="Arial"/>
          <w:sz w:val="24"/>
          <w:szCs w:val="24"/>
        </w:rPr>
        <w:t xml:space="preserve"> dosage form</w:t>
      </w:r>
      <w:r w:rsidR="007669EF">
        <w:rPr>
          <w:rFonts w:ascii="Arial" w:hAnsi="Arial" w:cs="Arial"/>
          <w:sz w:val="24"/>
          <w:szCs w:val="24"/>
        </w:rPr>
        <w:t>s</w:t>
      </w:r>
      <w:r w:rsidRPr="003811F6">
        <w:rPr>
          <w:rFonts w:ascii="Arial" w:hAnsi="Arial" w:cs="Arial"/>
          <w:sz w:val="24"/>
          <w:szCs w:val="24"/>
        </w:rPr>
        <w:t xml:space="preserve"> were developed and validated using </w:t>
      </w:r>
      <w:r w:rsidR="00A560D6">
        <w:rPr>
          <w:rFonts w:ascii="Arial" w:hAnsi="Arial" w:cs="Arial"/>
          <w:sz w:val="24"/>
          <w:szCs w:val="24"/>
        </w:rPr>
        <w:t xml:space="preserve">Reverse Phase </w:t>
      </w:r>
      <w:r w:rsidR="007669EF">
        <w:rPr>
          <w:rFonts w:ascii="Arial" w:hAnsi="Arial" w:cs="Arial"/>
          <w:sz w:val="24"/>
          <w:szCs w:val="24"/>
        </w:rPr>
        <w:t xml:space="preserve">High Performance </w:t>
      </w:r>
      <w:r w:rsidRPr="003811F6">
        <w:rPr>
          <w:rFonts w:ascii="Arial" w:hAnsi="Arial" w:cs="Arial"/>
          <w:sz w:val="24"/>
          <w:szCs w:val="24"/>
        </w:rPr>
        <w:t xml:space="preserve">liquid </w:t>
      </w:r>
      <w:proofErr w:type="gramStart"/>
      <w:r w:rsidRPr="003811F6">
        <w:rPr>
          <w:rFonts w:ascii="Arial" w:hAnsi="Arial" w:cs="Arial"/>
          <w:sz w:val="24"/>
          <w:szCs w:val="24"/>
        </w:rPr>
        <w:t>chromatography(</w:t>
      </w:r>
      <w:proofErr w:type="gramEnd"/>
      <w:r w:rsidR="00A560D6">
        <w:rPr>
          <w:rFonts w:ascii="Arial" w:hAnsi="Arial" w:cs="Arial"/>
          <w:sz w:val="24"/>
          <w:szCs w:val="24"/>
        </w:rPr>
        <w:t>RP-HP</w:t>
      </w:r>
      <w:r w:rsidRPr="003811F6">
        <w:rPr>
          <w:rFonts w:ascii="Arial" w:hAnsi="Arial" w:cs="Arial"/>
          <w:sz w:val="24"/>
          <w:szCs w:val="24"/>
        </w:rPr>
        <w:t xml:space="preserve">LC). The </w:t>
      </w:r>
      <w:r w:rsidR="007E2338">
        <w:rPr>
          <w:rFonts w:ascii="Arial" w:hAnsi="Arial" w:cs="Arial"/>
          <w:sz w:val="24"/>
          <w:szCs w:val="24"/>
        </w:rPr>
        <w:t>RP-HP</w:t>
      </w:r>
      <w:r w:rsidRPr="003811F6">
        <w:rPr>
          <w:rFonts w:ascii="Arial" w:hAnsi="Arial" w:cs="Arial"/>
          <w:sz w:val="24"/>
          <w:szCs w:val="24"/>
        </w:rPr>
        <w:t xml:space="preserve">LC  </w:t>
      </w:r>
      <w:r w:rsidR="007E2338">
        <w:rPr>
          <w:rFonts w:ascii="Arial" w:hAnsi="Arial" w:cs="Arial"/>
          <w:sz w:val="24"/>
          <w:szCs w:val="24"/>
        </w:rPr>
        <w:t>method</w:t>
      </w:r>
      <w:r w:rsidRPr="003811F6">
        <w:rPr>
          <w:rFonts w:ascii="Arial" w:hAnsi="Arial" w:cs="Arial"/>
          <w:sz w:val="24"/>
          <w:szCs w:val="24"/>
        </w:rPr>
        <w:t xml:space="preserve"> was achieved on a </w:t>
      </w:r>
      <w:proofErr w:type="spellStart"/>
      <w:r w:rsidR="00B070AE">
        <w:rPr>
          <w:rFonts w:ascii="Arial" w:hAnsi="Arial" w:cs="Arial"/>
          <w:sz w:val="24"/>
          <w:szCs w:val="24"/>
        </w:rPr>
        <w:t>Hypersil</w:t>
      </w:r>
      <w:proofErr w:type="spellEnd"/>
      <w:r w:rsidR="00B070AE">
        <w:rPr>
          <w:rFonts w:ascii="Arial" w:hAnsi="Arial" w:cs="Arial"/>
          <w:sz w:val="24"/>
          <w:szCs w:val="24"/>
        </w:rPr>
        <w:t xml:space="preserve"> BDS C-18,(250X4.6</w:t>
      </w:r>
      <w:r w:rsidRPr="003811F6">
        <w:rPr>
          <w:rFonts w:ascii="Arial" w:hAnsi="Arial" w:cs="Arial"/>
          <w:sz w:val="24"/>
          <w:szCs w:val="24"/>
        </w:rPr>
        <w:t>mm</w:t>
      </w:r>
      <w:r w:rsidR="00B070AE">
        <w:rPr>
          <w:rFonts w:ascii="Arial" w:hAnsi="Arial" w:cs="Arial"/>
          <w:sz w:val="24"/>
          <w:szCs w:val="24"/>
        </w:rPr>
        <w:t>)</w:t>
      </w:r>
      <w:r w:rsidRPr="003811F6">
        <w:rPr>
          <w:rFonts w:ascii="Arial" w:hAnsi="Arial" w:cs="Arial"/>
          <w:sz w:val="24"/>
          <w:szCs w:val="24"/>
        </w:rPr>
        <w:t xml:space="preserve">, </w:t>
      </w:r>
      <w:r w:rsidR="00B070AE">
        <w:rPr>
          <w:rFonts w:ascii="Arial" w:hAnsi="Arial" w:cs="Arial"/>
          <w:sz w:val="24"/>
          <w:szCs w:val="24"/>
        </w:rPr>
        <w:t>5</w:t>
      </w:r>
      <w:r w:rsidRPr="003811F6">
        <w:rPr>
          <w:rFonts w:ascii="Arial" w:hAnsi="Arial" w:cs="Arial"/>
          <w:sz w:val="24"/>
          <w:szCs w:val="24"/>
        </w:rPr>
        <w:t xml:space="preserve">μ in the isocratic mode using Buffer: </w:t>
      </w:r>
      <w:proofErr w:type="spellStart"/>
      <w:r w:rsidRPr="003811F6">
        <w:rPr>
          <w:rFonts w:ascii="Arial" w:hAnsi="Arial" w:cs="Arial"/>
          <w:sz w:val="24"/>
          <w:szCs w:val="24"/>
        </w:rPr>
        <w:t>Methano</w:t>
      </w:r>
      <w:proofErr w:type="spellEnd"/>
      <w:r w:rsidR="007E2338">
        <w:rPr>
          <w:rFonts w:ascii="Arial" w:hAnsi="Arial" w:cs="Arial"/>
          <w:sz w:val="24"/>
          <w:szCs w:val="24"/>
        </w:rPr>
        <w:t>: ACN</w:t>
      </w:r>
      <w:r w:rsidR="007669EF">
        <w:rPr>
          <w:rFonts w:ascii="Arial" w:hAnsi="Arial" w:cs="Arial"/>
          <w:sz w:val="24"/>
          <w:szCs w:val="24"/>
        </w:rPr>
        <w:t xml:space="preserve"> </w:t>
      </w:r>
      <w:r w:rsidR="007E2338">
        <w:rPr>
          <w:rFonts w:ascii="Arial" w:hAnsi="Arial" w:cs="Arial"/>
          <w:sz w:val="24"/>
          <w:szCs w:val="24"/>
        </w:rPr>
        <w:t>(50:25:25</w:t>
      </w:r>
      <w:r w:rsidR="00C976F0" w:rsidRPr="003811F6">
        <w:rPr>
          <w:rFonts w:ascii="Arial" w:hAnsi="Arial" w:cs="Arial"/>
          <w:sz w:val="24"/>
          <w:szCs w:val="24"/>
        </w:rPr>
        <w:t>,V</w:t>
      </w:r>
      <w:r w:rsidR="007E2338">
        <w:rPr>
          <w:rFonts w:ascii="Arial" w:hAnsi="Arial" w:cs="Arial"/>
          <w:sz w:val="24"/>
          <w:szCs w:val="24"/>
        </w:rPr>
        <w:t>/</w:t>
      </w:r>
      <w:r w:rsidR="00C976F0" w:rsidRPr="003811F6">
        <w:rPr>
          <w:rFonts w:ascii="Arial" w:hAnsi="Arial" w:cs="Arial"/>
          <w:sz w:val="24"/>
          <w:szCs w:val="24"/>
        </w:rPr>
        <w:t xml:space="preserve">V) the mobile phase at a flow rate of  1.0ml/min. inject 20 </w:t>
      </w:r>
      <w:proofErr w:type="spellStart"/>
      <w:r w:rsidR="00C976F0" w:rsidRPr="003811F6">
        <w:rPr>
          <w:rFonts w:ascii="Arial" w:hAnsi="Arial" w:cs="Arial"/>
          <w:sz w:val="24"/>
          <w:szCs w:val="24"/>
        </w:rPr>
        <w:t>μl</w:t>
      </w:r>
      <w:proofErr w:type="spellEnd"/>
      <w:r w:rsidR="00C976F0" w:rsidRPr="003811F6">
        <w:rPr>
          <w:rFonts w:ascii="Arial" w:hAnsi="Arial" w:cs="Arial"/>
          <w:sz w:val="24"/>
          <w:szCs w:val="24"/>
        </w:rPr>
        <w:t xml:space="preserve"> sample and standard the methods were performed at </w:t>
      </w:r>
      <w:r w:rsidR="007E2338">
        <w:rPr>
          <w:rFonts w:ascii="Arial" w:hAnsi="Arial" w:cs="Arial"/>
          <w:sz w:val="24"/>
          <w:szCs w:val="24"/>
        </w:rPr>
        <w:t>263</w:t>
      </w:r>
      <w:r w:rsidR="00C976F0" w:rsidRPr="003811F6">
        <w:rPr>
          <w:rFonts w:ascii="Arial" w:hAnsi="Arial" w:cs="Arial"/>
          <w:sz w:val="24"/>
          <w:szCs w:val="24"/>
        </w:rPr>
        <w:t xml:space="preserve"> nm; In</w:t>
      </w:r>
      <w:r w:rsidR="007E2338">
        <w:rPr>
          <w:rFonts w:ascii="Arial" w:hAnsi="Arial" w:cs="Arial"/>
          <w:sz w:val="24"/>
          <w:szCs w:val="24"/>
        </w:rPr>
        <w:t xml:space="preserve"> this</w:t>
      </w:r>
      <w:r w:rsidR="00C976F0" w:rsidRPr="003811F6">
        <w:rPr>
          <w:rFonts w:ascii="Arial" w:hAnsi="Arial" w:cs="Arial"/>
          <w:sz w:val="24"/>
          <w:szCs w:val="24"/>
        </w:rPr>
        <w:t xml:space="preserve"> method, quantification was achieved with </w:t>
      </w:r>
      <w:r w:rsidR="007669EF">
        <w:rPr>
          <w:rFonts w:ascii="Arial" w:hAnsi="Arial" w:cs="Arial"/>
          <w:sz w:val="24"/>
          <w:szCs w:val="24"/>
        </w:rPr>
        <w:t>SPD-20AT</w:t>
      </w:r>
      <w:r w:rsidR="00C976F0" w:rsidRPr="003811F6">
        <w:rPr>
          <w:rFonts w:ascii="Arial" w:hAnsi="Arial" w:cs="Arial"/>
          <w:sz w:val="24"/>
          <w:szCs w:val="24"/>
        </w:rPr>
        <w:t xml:space="preserve"> detection over the concentration range of</w:t>
      </w:r>
      <w:r w:rsidR="007E2338">
        <w:rPr>
          <w:rFonts w:ascii="Arial" w:hAnsi="Arial" w:cs="Arial"/>
          <w:sz w:val="24"/>
          <w:szCs w:val="24"/>
        </w:rPr>
        <w:t xml:space="preserve"> </w:t>
      </w:r>
      <w:r w:rsidR="008C0FE0">
        <w:rPr>
          <w:rFonts w:ascii="Arial" w:hAnsi="Arial" w:cs="Arial"/>
          <w:sz w:val="24"/>
          <w:szCs w:val="24"/>
        </w:rPr>
        <w:t>METO: 12.5 to 37.5</w:t>
      </w:r>
      <w:r w:rsidR="00C976F0" w:rsidRPr="003811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76F0" w:rsidRPr="003811F6">
        <w:rPr>
          <w:rFonts w:ascii="Arial" w:hAnsi="Arial" w:cs="Arial"/>
          <w:sz w:val="24"/>
          <w:szCs w:val="24"/>
        </w:rPr>
        <w:t>μg</w:t>
      </w:r>
      <w:proofErr w:type="spellEnd"/>
      <w:r w:rsidR="00C976F0" w:rsidRPr="003811F6">
        <w:rPr>
          <w:rFonts w:ascii="Arial" w:hAnsi="Arial" w:cs="Arial"/>
          <w:sz w:val="24"/>
          <w:szCs w:val="24"/>
        </w:rPr>
        <w:t>/ml</w:t>
      </w:r>
      <w:r w:rsidR="008C0FE0">
        <w:rPr>
          <w:rFonts w:ascii="Arial" w:hAnsi="Arial" w:cs="Arial"/>
          <w:sz w:val="24"/>
          <w:szCs w:val="24"/>
        </w:rPr>
        <w:t xml:space="preserve"> and CHLOR: 3.12 to 9.37 </w:t>
      </w:r>
      <w:proofErr w:type="spellStart"/>
      <w:r w:rsidR="008C0FE0" w:rsidRPr="003811F6">
        <w:rPr>
          <w:rFonts w:ascii="Arial" w:hAnsi="Arial" w:cs="Arial"/>
          <w:sz w:val="24"/>
          <w:szCs w:val="24"/>
        </w:rPr>
        <w:t>μg</w:t>
      </w:r>
      <w:proofErr w:type="spellEnd"/>
      <w:r w:rsidR="008C0FE0" w:rsidRPr="003811F6">
        <w:rPr>
          <w:rFonts w:ascii="Arial" w:hAnsi="Arial" w:cs="Arial"/>
          <w:sz w:val="24"/>
          <w:szCs w:val="24"/>
        </w:rPr>
        <w:t>/ml</w:t>
      </w:r>
      <w:r w:rsidR="00C976F0" w:rsidRPr="003811F6">
        <w:rPr>
          <w:rFonts w:ascii="Arial" w:hAnsi="Arial" w:cs="Arial"/>
          <w:sz w:val="24"/>
          <w:szCs w:val="24"/>
        </w:rPr>
        <w:t xml:space="preserve">, with mean recovery  </w:t>
      </w:r>
      <w:r w:rsidR="008C0FE0">
        <w:rPr>
          <w:rFonts w:ascii="Arial" w:hAnsi="Arial" w:cs="Arial"/>
          <w:sz w:val="24"/>
          <w:szCs w:val="24"/>
        </w:rPr>
        <w:t>of 99.69 = 0.93</w:t>
      </w:r>
      <w:r w:rsidR="00FE1088" w:rsidRPr="003811F6">
        <w:rPr>
          <w:rFonts w:ascii="Arial" w:hAnsi="Arial" w:cs="Arial"/>
          <w:sz w:val="24"/>
          <w:szCs w:val="24"/>
        </w:rPr>
        <w:t>%</w:t>
      </w:r>
      <w:r w:rsidR="008C0FE0">
        <w:rPr>
          <w:rFonts w:ascii="Arial" w:hAnsi="Arial" w:cs="Arial"/>
          <w:sz w:val="24"/>
          <w:szCs w:val="24"/>
        </w:rPr>
        <w:t xml:space="preserve"> and 99.27 = 0.93</w:t>
      </w:r>
      <w:r w:rsidR="008C0FE0" w:rsidRPr="003811F6">
        <w:rPr>
          <w:rFonts w:ascii="Arial" w:hAnsi="Arial" w:cs="Arial"/>
          <w:sz w:val="24"/>
          <w:szCs w:val="24"/>
        </w:rPr>
        <w:t>%</w:t>
      </w:r>
      <w:r w:rsidR="008C0FE0">
        <w:rPr>
          <w:rFonts w:ascii="Arial" w:hAnsi="Arial" w:cs="Arial"/>
          <w:sz w:val="24"/>
          <w:szCs w:val="24"/>
        </w:rPr>
        <w:t xml:space="preserve"> </w:t>
      </w:r>
      <w:r w:rsidR="00FE1088" w:rsidRPr="003811F6">
        <w:rPr>
          <w:rFonts w:ascii="Arial" w:hAnsi="Arial" w:cs="Arial"/>
          <w:sz w:val="24"/>
          <w:szCs w:val="24"/>
        </w:rPr>
        <w:t xml:space="preserve">, The methods were validated and the results were compared statistically.  They were found to be simple accurate, precise and specific. The methods were successfully applied for the determination of </w:t>
      </w:r>
      <w:proofErr w:type="spellStart"/>
      <w:r w:rsidR="007E2338">
        <w:rPr>
          <w:rFonts w:ascii="Arial" w:hAnsi="Arial" w:cs="Arial"/>
          <w:sz w:val="24"/>
          <w:szCs w:val="24"/>
        </w:rPr>
        <w:t>Metoprolol</w:t>
      </w:r>
      <w:proofErr w:type="spellEnd"/>
      <w:r w:rsidR="007E2338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7E2338">
        <w:rPr>
          <w:rFonts w:ascii="Arial" w:hAnsi="Arial" w:cs="Arial"/>
          <w:sz w:val="24"/>
          <w:szCs w:val="24"/>
        </w:rPr>
        <w:t>Chlorthalidone</w:t>
      </w:r>
      <w:proofErr w:type="spellEnd"/>
      <w:r w:rsidR="007E2338">
        <w:rPr>
          <w:rFonts w:ascii="Arial" w:hAnsi="Arial" w:cs="Arial"/>
          <w:sz w:val="24"/>
          <w:szCs w:val="24"/>
        </w:rPr>
        <w:t xml:space="preserve"> </w:t>
      </w:r>
      <w:r w:rsidR="007E2338" w:rsidRPr="003811F6">
        <w:rPr>
          <w:rFonts w:ascii="Arial" w:hAnsi="Arial" w:cs="Arial"/>
          <w:sz w:val="24"/>
          <w:szCs w:val="24"/>
        </w:rPr>
        <w:t>in</w:t>
      </w:r>
      <w:r w:rsidR="007E2338">
        <w:rPr>
          <w:rFonts w:ascii="Arial" w:hAnsi="Arial" w:cs="Arial"/>
          <w:sz w:val="24"/>
          <w:szCs w:val="24"/>
        </w:rPr>
        <w:t xml:space="preserve"> Tablet</w:t>
      </w:r>
      <w:r w:rsidR="007E2338" w:rsidRPr="003811F6">
        <w:rPr>
          <w:rFonts w:ascii="Arial" w:hAnsi="Arial" w:cs="Arial"/>
          <w:sz w:val="24"/>
          <w:szCs w:val="24"/>
        </w:rPr>
        <w:t xml:space="preserve"> dosage form</w:t>
      </w:r>
      <w:r w:rsidR="00D523E5">
        <w:rPr>
          <w:rFonts w:ascii="Arial" w:hAnsi="Arial" w:cs="Arial"/>
          <w:sz w:val="24"/>
          <w:szCs w:val="24"/>
        </w:rPr>
        <w:t>s</w:t>
      </w:r>
      <w:r w:rsidR="007E2338" w:rsidRPr="003811F6">
        <w:rPr>
          <w:rFonts w:ascii="Arial" w:hAnsi="Arial" w:cs="Arial"/>
          <w:sz w:val="24"/>
          <w:szCs w:val="24"/>
        </w:rPr>
        <w:t xml:space="preserve"> </w:t>
      </w:r>
      <w:r w:rsidR="00D523E5">
        <w:rPr>
          <w:rFonts w:ascii="Arial" w:hAnsi="Arial" w:cs="Arial"/>
          <w:sz w:val="24"/>
          <w:szCs w:val="24"/>
        </w:rPr>
        <w:t>without any interference from</w:t>
      </w:r>
      <w:r w:rsidR="00FE1088" w:rsidRPr="003811F6">
        <w:rPr>
          <w:rFonts w:ascii="Arial" w:hAnsi="Arial" w:cs="Arial"/>
          <w:sz w:val="24"/>
          <w:szCs w:val="24"/>
        </w:rPr>
        <w:t xml:space="preserve"> common </w:t>
      </w:r>
      <w:r w:rsidR="00D523E5" w:rsidRPr="003811F6">
        <w:rPr>
          <w:rFonts w:ascii="Arial" w:hAnsi="Arial" w:cs="Arial"/>
          <w:sz w:val="24"/>
          <w:szCs w:val="24"/>
        </w:rPr>
        <w:t>excipient</w:t>
      </w:r>
      <w:r w:rsidR="00FE1088" w:rsidRPr="003811F6">
        <w:rPr>
          <w:rFonts w:ascii="Arial" w:hAnsi="Arial" w:cs="Arial"/>
          <w:sz w:val="24"/>
          <w:szCs w:val="24"/>
        </w:rPr>
        <w:t>.</w:t>
      </w:r>
    </w:p>
    <w:p w:rsidR="000E533C" w:rsidRPr="003811F6" w:rsidRDefault="00FE1088" w:rsidP="003811F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11F6">
        <w:rPr>
          <w:rFonts w:ascii="Arial" w:hAnsi="Arial" w:cs="Arial"/>
          <w:sz w:val="24"/>
          <w:szCs w:val="24"/>
        </w:rPr>
        <w:t xml:space="preserve">Key words: </w:t>
      </w:r>
      <w:proofErr w:type="spellStart"/>
      <w:r w:rsidR="008C0FE0">
        <w:rPr>
          <w:rFonts w:ascii="Arial" w:hAnsi="Arial" w:cs="Arial"/>
          <w:sz w:val="24"/>
          <w:szCs w:val="24"/>
        </w:rPr>
        <w:t>Metoprolol</w:t>
      </w:r>
      <w:proofErr w:type="spellEnd"/>
      <w:r w:rsidR="008C0FE0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8C0FE0">
        <w:rPr>
          <w:rFonts w:ascii="Arial" w:hAnsi="Arial" w:cs="Arial"/>
          <w:sz w:val="24"/>
          <w:szCs w:val="24"/>
        </w:rPr>
        <w:t>Chlorthalidone</w:t>
      </w:r>
      <w:proofErr w:type="spellEnd"/>
      <w:r w:rsidR="008C0FE0">
        <w:rPr>
          <w:rFonts w:ascii="Arial" w:hAnsi="Arial" w:cs="Arial"/>
          <w:sz w:val="24"/>
          <w:szCs w:val="24"/>
        </w:rPr>
        <w:t xml:space="preserve"> </w:t>
      </w:r>
      <w:r w:rsidR="008C0FE0" w:rsidRPr="003811F6">
        <w:rPr>
          <w:rFonts w:ascii="Arial" w:hAnsi="Arial" w:cs="Arial"/>
          <w:sz w:val="24"/>
          <w:szCs w:val="24"/>
        </w:rPr>
        <w:t>in</w:t>
      </w:r>
      <w:r w:rsidR="008C0FE0">
        <w:rPr>
          <w:rFonts w:ascii="Arial" w:hAnsi="Arial" w:cs="Arial"/>
          <w:sz w:val="24"/>
          <w:szCs w:val="24"/>
        </w:rPr>
        <w:t xml:space="preserve"> Tablet</w:t>
      </w:r>
      <w:r w:rsidRPr="003811F6">
        <w:rPr>
          <w:rFonts w:ascii="Arial" w:hAnsi="Arial" w:cs="Arial"/>
          <w:sz w:val="24"/>
          <w:szCs w:val="24"/>
        </w:rPr>
        <w:t xml:space="preserve">, </w:t>
      </w:r>
      <w:r w:rsidR="008C7910">
        <w:rPr>
          <w:rFonts w:ascii="Arial" w:hAnsi="Arial" w:cs="Arial"/>
          <w:sz w:val="24"/>
          <w:szCs w:val="24"/>
        </w:rPr>
        <w:t>SPD-20AT</w:t>
      </w:r>
      <w:r w:rsidRPr="003811F6">
        <w:rPr>
          <w:rFonts w:ascii="Arial" w:hAnsi="Arial" w:cs="Arial"/>
          <w:sz w:val="24"/>
          <w:szCs w:val="24"/>
        </w:rPr>
        <w:t xml:space="preserve"> detector, </w:t>
      </w:r>
      <w:r w:rsidR="008C0FE0">
        <w:rPr>
          <w:rFonts w:ascii="Arial" w:hAnsi="Arial" w:cs="Arial"/>
          <w:sz w:val="24"/>
          <w:szCs w:val="24"/>
        </w:rPr>
        <w:t xml:space="preserve">RP-High Performance </w:t>
      </w:r>
      <w:r w:rsidRPr="003811F6">
        <w:rPr>
          <w:rFonts w:ascii="Arial" w:hAnsi="Arial" w:cs="Arial"/>
          <w:sz w:val="24"/>
          <w:szCs w:val="24"/>
        </w:rPr>
        <w:t xml:space="preserve">Liquid chromatography  </w:t>
      </w:r>
    </w:p>
    <w:p w:rsidR="00C976F0" w:rsidRDefault="00C976F0" w:rsidP="000616BC">
      <w:pPr>
        <w:jc w:val="both"/>
      </w:pPr>
    </w:p>
    <w:sectPr w:rsidR="00C97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3EE3"/>
    <w:rsid w:val="000616BC"/>
    <w:rsid w:val="000E533C"/>
    <w:rsid w:val="0034627D"/>
    <w:rsid w:val="003811F6"/>
    <w:rsid w:val="005E3EE3"/>
    <w:rsid w:val="007669EF"/>
    <w:rsid w:val="007E2338"/>
    <w:rsid w:val="008C0FE0"/>
    <w:rsid w:val="008C7910"/>
    <w:rsid w:val="00A560D6"/>
    <w:rsid w:val="00B070AE"/>
    <w:rsid w:val="00C976F0"/>
    <w:rsid w:val="00D523E5"/>
    <w:rsid w:val="00FE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6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pulprajapati.ph@dd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2018-12-30T15:33:00Z</dcterms:created>
  <dcterms:modified xsi:type="dcterms:W3CDTF">2018-12-30T16:52:00Z</dcterms:modified>
</cp:coreProperties>
</file>